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EA" w:rsidRDefault="005E2AEA" w:rsidP="005E2AEA">
      <w:pPr>
        <w:spacing w:line="64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cs="方正小标宋简体" w:hint="eastAsia"/>
          <w:sz w:val="44"/>
          <w:szCs w:val="44"/>
        </w:rPr>
        <w:t>晋江市市场监督管理局</w:t>
      </w:r>
    </w:p>
    <w:p w:rsidR="005E2AEA" w:rsidRDefault="005E2AEA" w:rsidP="005E2AEA">
      <w:pPr>
        <w:spacing w:line="64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cs="方正小标宋简体" w:hint="eastAsia"/>
          <w:sz w:val="44"/>
          <w:szCs w:val="44"/>
        </w:rPr>
        <w:t>行政处罚决定书</w:t>
      </w:r>
    </w:p>
    <w:p w:rsidR="00206BD0" w:rsidRDefault="003C14D1" w:rsidP="00266B80">
      <w:pPr>
        <w:snapToGrid w:val="0"/>
        <w:spacing w:beforeLines="100" w:afterLines="100" w:line="460" w:lineRule="exact"/>
        <w:jc w:val="center"/>
        <w:rPr>
          <w:rFonts w:ascii="仿宋_GB2312" w:eastAsia="仿宋_GB2312"/>
          <w:sz w:val="32"/>
          <w:szCs w:val="32"/>
        </w:rPr>
      </w:pPr>
      <w:r w:rsidRPr="003C14D1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pt;margin-top:1638pt;width:453.7pt;height:.1pt;z-index:251660288" strokeweight="1.5pt">
            <v:stroke endcap="square"/>
          </v:shape>
        </w:pict>
      </w:r>
      <w:proofErr w:type="gramStart"/>
      <w:r w:rsidR="005E2AEA">
        <w:rPr>
          <w:rFonts w:ascii="仿宋_GB2312" w:eastAsia="仿宋_GB2312" w:cs="仿宋_GB2312" w:hint="eastAsia"/>
          <w:sz w:val="32"/>
          <w:szCs w:val="32"/>
        </w:rPr>
        <w:t>晋市监</w:t>
      </w:r>
      <w:proofErr w:type="gramEnd"/>
      <w:r w:rsidR="005E2AEA">
        <w:rPr>
          <w:rFonts w:ascii="仿宋_GB2312" w:eastAsia="仿宋_GB2312" w:cs="仿宋_GB2312" w:hint="eastAsia"/>
          <w:sz w:val="32"/>
          <w:szCs w:val="32"/>
          <w:u w:val="single"/>
        </w:rPr>
        <w:t>处字</w:t>
      </w:r>
      <w:r w:rsidR="005E2AEA">
        <w:rPr>
          <w:rFonts w:ascii="仿宋_GB2312" w:eastAsia="仿宋_GB2312" w:cs="仿宋_GB2312" w:hint="eastAsia"/>
          <w:sz w:val="32"/>
          <w:szCs w:val="32"/>
        </w:rPr>
        <w:t>〔</w:t>
      </w:r>
      <w:r w:rsidR="005E2AEA">
        <w:rPr>
          <w:rFonts w:ascii="仿宋_GB2312" w:eastAsia="仿宋_GB2312" w:cs="仿宋_GB2312" w:hint="eastAsia"/>
          <w:sz w:val="32"/>
          <w:szCs w:val="32"/>
          <w:u w:val="single"/>
        </w:rPr>
        <w:t xml:space="preserve"> 202</w:t>
      </w:r>
      <w:r w:rsidR="006050DD">
        <w:rPr>
          <w:rFonts w:ascii="仿宋_GB2312" w:eastAsia="仿宋_GB2312" w:cs="仿宋_GB2312" w:hint="eastAsia"/>
          <w:sz w:val="32"/>
          <w:szCs w:val="32"/>
          <w:u w:val="single"/>
        </w:rPr>
        <w:t>2</w:t>
      </w:r>
      <w:r w:rsidR="005E2AEA">
        <w:rPr>
          <w:rFonts w:ascii="仿宋_GB2312" w:eastAsia="仿宋_GB2312" w:cs="仿宋_GB2312" w:hint="eastAsia"/>
          <w:sz w:val="32"/>
          <w:szCs w:val="32"/>
        </w:rPr>
        <w:t>〕</w:t>
      </w:r>
      <w:r w:rsidR="005E2AEA">
        <w:rPr>
          <w:rFonts w:ascii="仿宋_GB2312" w:eastAsia="仿宋_GB2312" w:cs="仿宋_GB2312" w:hint="eastAsia"/>
          <w:sz w:val="32"/>
          <w:szCs w:val="32"/>
          <w:u w:val="single"/>
        </w:rPr>
        <w:t xml:space="preserve"> 16-</w:t>
      </w:r>
      <w:r w:rsidR="004B43D2">
        <w:rPr>
          <w:rFonts w:ascii="仿宋_GB2312" w:eastAsia="仿宋_GB2312" w:cs="仿宋_GB2312" w:hint="eastAsia"/>
          <w:sz w:val="32"/>
          <w:szCs w:val="32"/>
          <w:u w:val="single"/>
        </w:rPr>
        <w:t>016</w:t>
      </w:r>
      <w:r w:rsidR="003C382F">
        <w:rPr>
          <w:rFonts w:ascii="仿宋_GB2312" w:eastAsia="仿宋_GB2312" w:cs="仿宋_GB2312" w:hint="eastAsia"/>
          <w:sz w:val="32"/>
          <w:szCs w:val="32"/>
          <w:u w:val="single"/>
        </w:rPr>
        <w:t xml:space="preserve"> </w:t>
      </w:r>
      <w:r w:rsidR="005E2AEA">
        <w:rPr>
          <w:rFonts w:ascii="仿宋_GB2312" w:eastAsia="仿宋_GB2312" w:cs="仿宋_GB2312" w:hint="eastAsia"/>
          <w:sz w:val="32"/>
          <w:szCs w:val="32"/>
        </w:rPr>
        <w:t>号</w:t>
      </w:r>
    </w:p>
    <w:p w:rsidR="00A8344B" w:rsidRDefault="00A8344B" w:rsidP="00A8344B">
      <w:pPr>
        <w:spacing w:line="460" w:lineRule="exact"/>
        <w:jc w:val="left"/>
        <w:rPr>
          <w:rFonts w:ascii="仿宋_GB2312" w:eastAsia="仿宋_GB2312" w:hAnsi="华文仿宋" w:cs="仿宋"/>
          <w:color w:val="000000"/>
          <w:sz w:val="32"/>
          <w:szCs w:val="32"/>
        </w:rPr>
      </w:pPr>
      <w:r w:rsidRPr="008944F5">
        <w:rPr>
          <w:rFonts w:ascii="仿宋_GB2312" w:eastAsia="仿宋_GB2312" w:hAnsi="仿宋" w:cs="仿宋_GB2312" w:hint="eastAsia"/>
          <w:b/>
          <w:sz w:val="32"/>
          <w:szCs w:val="32"/>
        </w:rPr>
        <w:t>当事人:</w:t>
      </w:r>
      <w:r w:rsidRPr="008944F5">
        <w:rPr>
          <w:rFonts w:ascii="仿宋_GB2312" w:eastAsia="仿宋_GB2312" w:hAnsi="宋体" w:cs="仿宋_GB2312" w:hint="eastAsia"/>
          <w:color w:val="000000"/>
          <w:sz w:val="32"/>
          <w:szCs w:val="32"/>
        </w:rPr>
        <w:t xml:space="preserve"> </w:t>
      </w:r>
      <w:r w:rsidRPr="00F129B2">
        <w:rPr>
          <w:rFonts w:ascii="仿宋_GB2312" w:eastAsia="仿宋_GB2312" w:hAnsi="����" w:hint="eastAsia"/>
          <w:color w:val="163188"/>
          <w:sz w:val="32"/>
          <w:szCs w:val="32"/>
        </w:rPr>
        <w:t>晋江市梅岭金仁餐厅</w:t>
      </w:r>
    </w:p>
    <w:p w:rsidR="00A8344B" w:rsidRDefault="00A8344B" w:rsidP="00A8344B">
      <w:pPr>
        <w:spacing w:line="460" w:lineRule="exact"/>
        <w:jc w:val="left"/>
        <w:rPr>
          <w:rFonts w:ascii="仿宋_GB2312" w:eastAsia="仿宋_GB2312" w:hAnsi="华文仿宋" w:cs="仿宋"/>
          <w:color w:val="000000"/>
          <w:sz w:val="32"/>
          <w:szCs w:val="32"/>
        </w:rPr>
      </w:pPr>
      <w:r w:rsidRPr="008944F5">
        <w:rPr>
          <w:rFonts w:ascii="仿宋_GB2312" w:eastAsia="仿宋_GB2312" w:hAnsi="仿宋" w:cs="仿宋_GB2312" w:hint="eastAsia"/>
          <w:sz w:val="32"/>
          <w:szCs w:val="32"/>
        </w:rPr>
        <w:t>主体资格证照名称：营业执照</w:t>
      </w:r>
    </w:p>
    <w:p w:rsidR="00A8344B" w:rsidRDefault="00A8344B" w:rsidP="00A8344B">
      <w:pPr>
        <w:spacing w:line="460" w:lineRule="exact"/>
        <w:jc w:val="left"/>
        <w:rPr>
          <w:rFonts w:ascii="仿宋_GB2312" w:eastAsia="仿宋_GB2312" w:hAnsi="华文仿宋" w:cs="仿宋"/>
          <w:color w:val="000000"/>
          <w:sz w:val="32"/>
          <w:szCs w:val="32"/>
        </w:rPr>
      </w:pPr>
      <w:r w:rsidRPr="00F129B2">
        <w:rPr>
          <w:rFonts w:ascii="仿宋_GB2312" w:eastAsia="仿宋_GB2312" w:hAnsi="华文仿宋" w:cs="仿宋" w:hint="eastAsia"/>
          <w:color w:val="000000"/>
          <w:sz w:val="32"/>
          <w:szCs w:val="32"/>
        </w:rPr>
        <w:t>统一社会信用代码</w:t>
      </w:r>
      <w:r w:rsidRPr="00F129B2">
        <w:rPr>
          <w:rFonts w:ascii="仿宋_GB2312" w:eastAsia="仿宋_GB2312" w:hint="eastAsia"/>
          <w:kern w:val="1"/>
          <w:sz w:val="30"/>
          <w:szCs w:val="30"/>
        </w:rPr>
        <w:t>92350582MA8RJH7P56</w:t>
      </w:r>
    </w:p>
    <w:p w:rsidR="00A8344B" w:rsidRDefault="00A8344B" w:rsidP="00A8344B">
      <w:pPr>
        <w:spacing w:line="460" w:lineRule="exact"/>
        <w:jc w:val="left"/>
        <w:rPr>
          <w:rFonts w:ascii="仿宋_GB2312" w:eastAsia="仿宋_GB2312" w:hAnsi="华文仿宋" w:cs="仿宋"/>
          <w:color w:val="000000"/>
          <w:sz w:val="32"/>
          <w:szCs w:val="32"/>
        </w:rPr>
      </w:pPr>
      <w:r>
        <w:rPr>
          <w:rFonts w:ascii="仿宋_GB2312" w:eastAsia="仿宋_GB2312" w:hAnsi="华文仿宋" w:cs="仿宋" w:hint="eastAsia"/>
          <w:color w:val="000000"/>
          <w:sz w:val="32"/>
          <w:szCs w:val="32"/>
        </w:rPr>
        <w:t>经营场所</w:t>
      </w:r>
      <w:r w:rsidRPr="00F129B2">
        <w:rPr>
          <w:rFonts w:ascii="仿宋_GB2312" w:eastAsia="仿宋_GB2312" w:hAnsi="华文仿宋" w:cs="仿宋" w:hint="eastAsia"/>
          <w:color w:val="000000"/>
          <w:sz w:val="32"/>
          <w:szCs w:val="32"/>
        </w:rPr>
        <w:t>：</w:t>
      </w:r>
      <w:r w:rsidRPr="00F129B2">
        <w:rPr>
          <w:rFonts w:ascii="仿宋_GB2312" w:eastAsia="仿宋_GB2312" w:hAnsi="����" w:hint="eastAsia"/>
          <w:color w:val="163188"/>
          <w:sz w:val="32"/>
          <w:szCs w:val="32"/>
        </w:rPr>
        <w:t>晋江市梅岭街道</w:t>
      </w:r>
      <w:proofErr w:type="gramStart"/>
      <w:r w:rsidRPr="00F129B2">
        <w:rPr>
          <w:rFonts w:ascii="仿宋_GB2312" w:eastAsia="仿宋_GB2312" w:hAnsi="����" w:hint="eastAsia"/>
          <w:color w:val="163188"/>
          <w:sz w:val="32"/>
          <w:szCs w:val="32"/>
        </w:rPr>
        <w:t>三光天社区双</w:t>
      </w:r>
      <w:proofErr w:type="gramEnd"/>
      <w:r w:rsidRPr="00F129B2">
        <w:rPr>
          <w:rFonts w:ascii="仿宋_GB2312" w:eastAsia="仿宋_GB2312" w:hAnsi="����" w:hint="eastAsia"/>
          <w:color w:val="163188"/>
          <w:sz w:val="32"/>
          <w:szCs w:val="32"/>
        </w:rPr>
        <w:t>龙西路237号二楼（</w:t>
      </w:r>
      <w:proofErr w:type="gramStart"/>
      <w:r w:rsidRPr="00F129B2">
        <w:rPr>
          <w:rFonts w:ascii="仿宋_GB2312" w:eastAsia="仿宋_GB2312" w:hAnsi="����" w:hint="eastAsia"/>
          <w:color w:val="163188"/>
          <w:sz w:val="32"/>
          <w:szCs w:val="32"/>
        </w:rPr>
        <w:t>锦塘雅</w:t>
      </w:r>
      <w:proofErr w:type="gramEnd"/>
      <w:r w:rsidRPr="00F129B2">
        <w:rPr>
          <w:rFonts w:ascii="仿宋_GB2312" w:eastAsia="仿宋_GB2312" w:hAnsi="����" w:hint="eastAsia"/>
          <w:color w:val="163188"/>
          <w:sz w:val="32"/>
          <w:szCs w:val="32"/>
        </w:rPr>
        <w:t>苑）</w:t>
      </w:r>
    </w:p>
    <w:p w:rsidR="00A8344B" w:rsidRPr="008944F5" w:rsidRDefault="00A8344B" w:rsidP="00A8344B">
      <w:pPr>
        <w:spacing w:line="460" w:lineRule="exact"/>
        <w:jc w:val="left"/>
        <w:rPr>
          <w:rFonts w:ascii="仿宋_GB2312" w:eastAsia="仿宋_GB2312" w:hAnsi="仿宋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kern w:val="1"/>
          <w:sz w:val="30"/>
          <w:szCs w:val="30"/>
        </w:rPr>
        <w:t>经营者</w:t>
      </w:r>
      <w:r w:rsidRPr="00F129B2">
        <w:rPr>
          <w:rFonts w:ascii="仿宋_GB2312" w:eastAsia="仿宋_GB2312" w:cs="仿宋_GB2312" w:hint="eastAsia"/>
          <w:kern w:val="1"/>
          <w:sz w:val="30"/>
          <w:szCs w:val="30"/>
        </w:rPr>
        <w:t>：</w:t>
      </w:r>
      <w:r w:rsidRPr="00F129B2">
        <w:rPr>
          <w:rFonts w:ascii="仿宋_GB2312" w:eastAsia="仿宋_GB2312" w:hint="eastAsia"/>
          <w:kern w:val="1"/>
          <w:sz w:val="30"/>
          <w:szCs w:val="30"/>
        </w:rPr>
        <w:t xml:space="preserve">洪玉仁 </w:t>
      </w:r>
    </w:p>
    <w:p w:rsidR="00A8344B" w:rsidRPr="00AD7E14" w:rsidRDefault="00A8344B" w:rsidP="00A8344B">
      <w:pPr>
        <w:spacing w:line="460" w:lineRule="exact"/>
        <w:rPr>
          <w:rFonts w:ascii="仿宋_GB2312" w:eastAsia="仿宋_GB2312" w:hAnsi="华文仿宋" w:cs="仿宋"/>
          <w:sz w:val="32"/>
          <w:szCs w:val="32"/>
        </w:rPr>
      </w:pPr>
      <w:r w:rsidRPr="008944F5">
        <w:rPr>
          <w:rFonts w:ascii="仿宋_GB2312" w:eastAsia="仿宋_GB2312" w:hAnsi="仿宋" w:cs="仿宋_GB2312" w:hint="eastAsia"/>
          <w:kern w:val="1"/>
          <w:sz w:val="32"/>
          <w:szCs w:val="32"/>
        </w:rPr>
        <w:t>公民身份号码：</w:t>
      </w:r>
      <w:r w:rsidR="00266B80">
        <w:rPr>
          <w:rFonts w:ascii="仿宋_GB2312" w:eastAsia="仿宋_GB2312" w:hAnsi="����" w:hint="eastAsia"/>
          <w:sz w:val="32"/>
          <w:szCs w:val="32"/>
        </w:rPr>
        <w:t>*</w:t>
      </w:r>
      <w:r w:rsidRPr="00AD7E14">
        <w:rPr>
          <w:rFonts w:ascii="仿宋_GB2312" w:eastAsia="仿宋_GB2312" w:hAnsi="仿宋" w:cs="仿宋_GB2312" w:hint="eastAsia"/>
          <w:kern w:val="1"/>
          <w:sz w:val="32"/>
          <w:szCs w:val="32"/>
        </w:rPr>
        <w:t xml:space="preserve">     </w:t>
      </w:r>
      <w:r w:rsidRPr="00AD7E14">
        <w:rPr>
          <w:rFonts w:ascii="仿宋_GB2312" w:eastAsia="仿宋_GB2312" w:hAnsi="仿宋" w:cs="仿宋_GB2312" w:hint="eastAsia"/>
          <w:color w:val="000000"/>
          <w:sz w:val="32"/>
          <w:szCs w:val="32"/>
        </w:rPr>
        <w:t xml:space="preserve"> </w:t>
      </w:r>
    </w:p>
    <w:p w:rsidR="00A8344B" w:rsidRPr="00AD7E14" w:rsidRDefault="00A8344B" w:rsidP="00A8344B">
      <w:pPr>
        <w:spacing w:line="460" w:lineRule="exact"/>
        <w:jc w:val="left"/>
        <w:rPr>
          <w:rFonts w:ascii="仿宋_GB2312" w:eastAsia="仿宋_GB2312" w:hAnsi="����" w:hint="eastAsia"/>
          <w:sz w:val="32"/>
          <w:szCs w:val="32"/>
        </w:rPr>
      </w:pPr>
      <w:r w:rsidRPr="00AD7E14">
        <w:rPr>
          <w:rFonts w:ascii="仿宋_GB2312" w:eastAsia="仿宋_GB2312" w:hAnsi="仿宋" w:cs="仿宋_GB2312" w:hint="eastAsia"/>
          <w:color w:val="000000"/>
          <w:sz w:val="32"/>
          <w:szCs w:val="32"/>
        </w:rPr>
        <w:t>联系电话：</w:t>
      </w:r>
      <w:r w:rsidR="00266B80">
        <w:rPr>
          <w:rFonts w:ascii="仿宋_GB2312" w:eastAsia="仿宋_GB2312" w:hAnsi="����" w:hint="eastAsia"/>
          <w:sz w:val="32"/>
          <w:szCs w:val="32"/>
        </w:rPr>
        <w:t>*</w:t>
      </w:r>
    </w:p>
    <w:p w:rsidR="00A8344B" w:rsidRDefault="00A8344B" w:rsidP="00A8344B">
      <w:pPr>
        <w:spacing w:line="460" w:lineRule="exact"/>
        <w:jc w:val="left"/>
        <w:rPr>
          <w:rFonts w:ascii="仿宋_GB2312" w:eastAsia="仿宋_GB2312" w:hAnsi="仿宋" w:cs="仿宋_GB2312"/>
          <w:b/>
          <w:sz w:val="32"/>
          <w:szCs w:val="32"/>
        </w:rPr>
      </w:pP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联系地址：</w:t>
      </w:r>
      <w:r w:rsidR="00266B80">
        <w:rPr>
          <w:rFonts w:ascii="仿宋_GB2312" w:eastAsia="仿宋_GB2312" w:hAnsi="����" w:hint="eastAsia"/>
          <w:color w:val="000000"/>
          <w:sz w:val="32"/>
          <w:szCs w:val="32"/>
        </w:rPr>
        <w:t>*</w:t>
      </w:r>
      <w:r w:rsidRPr="00AD7E14">
        <w:rPr>
          <w:rFonts w:ascii="仿宋_GB2312" w:eastAsia="仿宋_GB2312" w:hAnsi="����" w:hint="eastAsia"/>
          <w:color w:val="163188"/>
          <w:sz w:val="32"/>
          <w:szCs w:val="32"/>
        </w:rPr>
        <w:t xml:space="preserve"> </w:t>
      </w:r>
      <w:r w:rsidRPr="00AD7E14">
        <w:rPr>
          <w:rFonts w:ascii="仿宋" w:eastAsia="仿宋" w:hAnsi="仿宋" w:hint="eastAsia"/>
          <w:sz w:val="32"/>
          <w:szCs w:val="32"/>
        </w:rPr>
        <w:t xml:space="preserve">                            </w:t>
      </w:r>
    </w:p>
    <w:p w:rsidR="00A8344B" w:rsidRPr="004310E0" w:rsidRDefault="00A8344B" w:rsidP="00A8344B">
      <w:pPr>
        <w:spacing w:line="460" w:lineRule="exact"/>
        <w:ind w:firstLineChars="200" w:firstLine="640"/>
        <w:jc w:val="left"/>
        <w:rPr>
          <w:rFonts w:ascii="仿宋_GB2312" w:eastAsia="仿宋_GB2312" w:hAnsi="����" w:hint="eastAsia"/>
          <w:color w:val="4A4A4A"/>
          <w:sz w:val="32"/>
          <w:szCs w:val="32"/>
          <w:u w:val="single"/>
        </w:rPr>
      </w:pPr>
      <w:r w:rsidRPr="00474DFB">
        <w:rPr>
          <w:rFonts w:ascii="仿宋_GB2312" w:eastAsia="仿宋_GB2312" w:hAnsi="仿宋" w:cs="仿宋_GB2312" w:hint="eastAsia"/>
          <w:color w:val="000000"/>
          <w:sz w:val="32"/>
          <w:szCs w:val="32"/>
        </w:rPr>
        <w:t>2021年12月6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日，本局</w:t>
      </w:r>
      <w:r w:rsidRPr="00474DFB">
        <w:rPr>
          <w:rFonts w:ascii="仿宋_GB2312" w:eastAsia="仿宋_GB2312" w:hAnsi="仿宋" w:cs="仿宋_GB2312" w:hint="eastAsia"/>
          <w:color w:val="000000"/>
          <w:sz w:val="32"/>
          <w:szCs w:val="32"/>
        </w:rPr>
        <w:t>执法人员依法对当</w:t>
      </w:r>
      <w:r w:rsidRPr="00474DFB">
        <w:rPr>
          <w:rFonts w:ascii="仿宋" w:eastAsia="仿宋" w:hAnsi="仿宋" w:cs="仿宋_GB2312" w:hint="eastAsia"/>
          <w:color w:val="000000"/>
          <w:sz w:val="32"/>
          <w:szCs w:val="32"/>
        </w:rPr>
        <w:t>事人位于</w:t>
      </w:r>
      <w:r w:rsidRPr="00474DFB">
        <w:rPr>
          <w:rFonts w:ascii="仿宋_GB2312" w:eastAsia="仿宋_GB2312" w:hAnsi="����" w:hint="eastAsia"/>
          <w:color w:val="163188"/>
          <w:sz w:val="32"/>
          <w:szCs w:val="32"/>
        </w:rPr>
        <w:t>晋江市梅岭街道</w:t>
      </w:r>
      <w:proofErr w:type="gramStart"/>
      <w:r w:rsidRPr="00474DFB">
        <w:rPr>
          <w:rFonts w:ascii="仿宋_GB2312" w:eastAsia="仿宋_GB2312" w:hAnsi="����" w:hint="eastAsia"/>
          <w:color w:val="163188"/>
          <w:sz w:val="32"/>
          <w:szCs w:val="32"/>
        </w:rPr>
        <w:t>三光天社区双</w:t>
      </w:r>
      <w:proofErr w:type="gramEnd"/>
      <w:r w:rsidRPr="00474DFB">
        <w:rPr>
          <w:rFonts w:ascii="仿宋_GB2312" w:eastAsia="仿宋_GB2312" w:hAnsi="����" w:hint="eastAsia"/>
          <w:color w:val="163188"/>
          <w:sz w:val="32"/>
          <w:szCs w:val="32"/>
        </w:rPr>
        <w:t>龙西路237号二楼（</w:t>
      </w:r>
      <w:proofErr w:type="gramStart"/>
      <w:r w:rsidRPr="00474DFB">
        <w:rPr>
          <w:rFonts w:ascii="仿宋_GB2312" w:eastAsia="仿宋_GB2312" w:hAnsi="����" w:hint="eastAsia"/>
          <w:color w:val="163188"/>
          <w:sz w:val="32"/>
          <w:szCs w:val="32"/>
        </w:rPr>
        <w:t>锦塘雅</w:t>
      </w:r>
      <w:proofErr w:type="gramEnd"/>
      <w:r w:rsidRPr="00474DFB">
        <w:rPr>
          <w:rFonts w:ascii="仿宋_GB2312" w:eastAsia="仿宋_GB2312" w:hAnsi="����" w:hint="eastAsia"/>
          <w:color w:val="163188"/>
          <w:sz w:val="32"/>
          <w:szCs w:val="32"/>
        </w:rPr>
        <w:t>苑）</w:t>
      </w:r>
      <w:r w:rsidRPr="00474DFB">
        <w:rPr>
          <w:rFonts w:ascii="仿宋" w:eastAsia="仿宋" w:hAnsi="仿宋" w:cs="仿宋_GB2312" w:hint="eastAsia"/>
          <w:color w:val="000000"/>
          <w:sz w:val="32"/>
          <w:szCs w:val="32"/>
        </w:rPr>
        <w:t>的经营场所进行检查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 w:rsidRPr="006B2E69">
        <w:rPr>
          <w:rFonts w:ascii="仿宋" w:eastAsia="仿宋" w:hAnsi="仿宋" w:cs="仿宋_GB2312" w:hint="eastAsia"/>
          <w:color w:val="000000"/>
          <w:sz w:val="32"/>
          <w:szCs w:val="32"/>
        </w:rPr>
        <w:t>现场由餐厅业务经理黄荣灿</w:t>
      </w:r>
      <w:r w:rsidRPr="006B2E69">
        <w:rPr>
          <w:rFonts w:ascii="仿宋" w:eastAsia="仿宋" w:hAnsi="仿宋" w:hint="eastAsia"/>
          <w:sz w:val="32"/>
          <w:szCs w:val="32"/>
        </w:rPr>
        <w:t>配合</w:t>
      </w:r>
      <w:r w:rsidRPr="006B2E69">
        <w:rPr>
          <w:rFonts w:ascii="仿宋_GB2312" w:eastAsia="仿宋_GB2312" w:hAnsi="仿宋" w:hint="eastAsia"/>
          <w:sz w:val="32"/>
          <w:szCs w:val="32"/>
        </w:rPr>
        <w:t>检查。经查，该餐厅持有有效的《</w:t>
      </w:r>
      <w:r w:rsidRPr="006B2E69">
        <w:rPr>
          <w:rFonts w:ascii="仿宋_GB2312" w:eastAsia="仿宋_GB2312" w:hAnsi="仿宋" w:cs="仿宋_GB2312" w:hint="eastAsia"/>
          <w:color w:val="000000"/>
          <w:sz w:val="32"/>
          <w:szCs w:val="32"/>
        </w:rPr>
        <w:t>营业执照</w:t>
      </w:r>
      <w:r w:rsidRPr="006B2E69">
        <w:rPr>
          <w:rFonts w:ascii="仿宋_GB2312" w:eastAsia="仿宋_GB2312" w:hAnsi="仿宋" w:hint="eastAsia"/>
          <w:sz w:val="32"/>
          <w:szCs w:val="32"/>
        </w:rPr>
        <w:t>》</w:t>
      </w:r>
      <w:r w:rsidRPr="006B2E69">
        <w:rPr>
          <w:rFonts w:ascii="仿宋_GB2312" w:eastAsia="仿宋_GB2312" w:hAnsi="����" w:hint="eastAsia"/>
          <w:color w:val="4A4A4A"/>
          <w:sz w:val="32"/>
          <w:szCs w:val="32"/>
        </w:rPr>
        <w:t>、《食品经营许可证》，执法人员在餐厅</w:t>
      </w:r>
      <w:r>
        <w:rPr>
          <w:rFonts w:ascii="仿宋_GB2312" w:eastAsia="仿宋_GB2312" w:hAnsi="����" w:hint="eastAsia"/>
          <w:color w:val="4A4A4A"/>
          <w:sz w:val="32"/>
          <w:szCs w:val="32"/>
        </w:rPr>
        <w:t>销售</w:t>
      </w:r>
      <w:r w:rsidRPr="006B2E69">
        <w:rPr>
          <w:rFonts w:ascii="仿宋" w:eastAsia="仿宋" w:hAnsi="仿宋" w:cs="仿宋_GB2312" w:hint="eastAsia"/>
          <w:color w:val="000000"/>
          <w:sz w:val="32"/>
          <w:szCs w:val="32"/>
        </w:rPr>
        <w:t xml:space="preserve">酒柜发现摆放无中文标签标识 </w:t>
      </w:r>
      <w:r w:rsidRPr="00474DFB">
        <w:rPr>
          <w:rFonts w:ascii="仿宋_GB2312" w:eastAsia="仿宋_GB2312" w:hAnsi="宋体" w:cs="仿宋_GB2312" w:hint="eastAsia"/>
          <w:color w:val="000000"/>
          <w:sz w:val="32"/>
          <w:szCs w:val="32"/>
        </w:rPr>
        <w:t>Heineken</w:t>
      </w:r>
      <w:r w:rsidRPr="00474DFB">
        <w:rPr>
          <w:rFonts w:ascii="仿宋_GB2312" w:eastAsia="仿宋_GB2312" w:hAnsi="宋体" w:cs="仿宋_GB2312"/>
          <w:color w:val="000000"/>
          <w:sz w:val="32"/>
          <w:szCs w:val="32"/>
        </w:rPr>
        <w:t>®</w:t>
      </w:r>
      <w:r w:rsidRPr="00474DFB">
        <w:rPr>
          <w:rFonts w:ascii="仿宋_GB2312" w:eastAsia="仿宋_GB2312" w:hAnsi="宋体" w:cs="仿宋_GB2312" w:hint="eastAsia"/>
          <w:color w:val="000000"/>
          <w:sz w:val="32"/>
          <w:szCs w:val="32"/>
        </w:rPr>
        <w:t>啤酒（25cl/瓶）6瓶，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当事人</w:t>
      </w:r>
      <w:r w:rsidRPr="00474DFB">
        <w:rPr>
          <w:rFonts w:ascii="仿宋_GB2312" w:eastAsia="仿宋_GB2312" w:hAnsi="宋体" w:cs="仿宋_GB2312" w:hint="eastAsia"/>
          <w:color w:val="000000"/>
          <w:sz w:val="32"/>
          <w:szCs w:val="32"/>
        </w:rPr>
        <w:t>现场无法提供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供货商资质、送货单据及产品合格证明文件</w:t>
      </w:r>
      <w:r w:rsidRPr="00474DFB">
        <w:rPr>
          <w:rFonts w:ascii="仿宋_GB2312" w:eastAsia="仿宋_GB2312" w:hAnsi="宋体" w:cs="仿宋_GB2312" w:hint="eastAsia"/>
          <w:color w:val="000000"/>
          <w:sz w:val="32"/>
          <w:szCs w:val="32"/>
        </w:rPr>
        <w:t>，</w:t>
      </w:r>
      <w:r w:rsidRPr="00474DFB">
        <w:rPr>
          <w:rFonts w:ascii="仿宋" w:eastAsia="仿宋" w:hAnsi="仿宋" w:cs="仿宋_GB2312" w:hint="eastAsia"/>
          <w:color w:val="000000"/>
          <w:sz w:val="32"/>
          <w:szCs w:val="32"/>
        </w:rPr>
        <w:t xml:space="preserve">执法人员依法对涉案的 </w:t>
      </w:r>
      <w:r w:rsidRPr="00474DFB">
        <w:rPr>
          <w:rFonts w:ascii="仿宋_GB2312" w:eastAsia="仿宋_GB2312" w:hAnsi="宋体" w:cs="仿宋_GB2312" w:hint="eastAsia"/>
          <w:color w:val="000000"/>
          <w:sz w:val="32"/>
          <w:szCs w:val="32"/>
        </w:rPr>
        <w:t>Heineken</w:t>
      </w:r>
      <w:r w:rsidRPr="00474DFB">
        <w:rPr>
          <w:rFonts w:ascii="仿宋_GB2312" w:eastAsia="仿宋_GB2312" w:hAnsi="宋体" w:cs="仿宋_GB2312"/>
          <w:color w:val="000000"/>
          <w:sz w:val="32"/>
          <w:szCs w:val="32"/>
        </w:rPr>
        <w:t>®</w:t>
      </w:r>
      <w:r w:rsidRPr="00474DFB">
        <w:rPr>
          <w:rFonts w:ascii="仿宋_GB2312" w:eastAsia="仿宋_GB2312" w:hAnsi="宋体" w:cs="仿宋_GB2312" w:hint="eastAsia"/>
          <w:color w:val="000000"/>
          <w:sz w:val="32"/>
          <w:szCs w:val="32"/>
        </w:rPr>
        <w:t>啤酒实施扣押，</w:t>
      </w:r>
      <w:r w:rsidRPr="00EB2B37">
        <w:rPr>
          <w:rFonts w:ascii="仿宋_GB2312" w:eastAsia="仿宋_GB2312" w:hint="eastAsia"/>
          <w:sz w:val="32"/>
          <w:szCs w:val="32"/>
        </w:rPr>
        <w:t>当事人涉嫌经营标签不符合食品安全法规定的食品</w:t>
      </w:r>
      <w:r w:rsidRPr="00EB2B37">
        <w:rPr>
          <w:rFonts w:ascii="仿宋_GB2312" w:eastAsia="仿宋_GB2312" w:hint="eastAsia"/>
          <w:color w:val="000000"/>
          <w:sz w:val="32"/>
          <w:szCs w:val="32"/>
        </w:rPr>
        <w:t>，予以立案调查。</w:t>
      </w:r>
    </w:p>
    <w:p w:rsidR="00A8344B" w:rsidRPr="006E19A6" w:rsidRDefault="00A8344B" w:rsidP="00A8344B">
      <w:pPr>
        <w:spacing w:line="460" w:lineRule="exact"/>
        <w:jc w:val="left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sz w:val="32"/>
          <w:szCs w:val="32"/>
        </w:rPr>
        <w:t xml:space="preserve">    </w:t>
      </w:r>
      <w:r w:rsidRPr="00EB2B37">
        <w:rPr>
          <w:rFonts w:ascii="仿宋_GB2312" w:eastAsia="仿宋_GB2312" w:hAnsi="华文仿宋" w:hint="eastAsia"/>
          <w:color w:val="000000"/>
          <w:sz w:val="32"/>
          <w:szCs w:val="32"/>
        </w:rPr>
        <w:t>经查明，</w:t>
      </w:r>
      <w:r w:rsidRPr="00EB2B37">
        <w:rPr>
          <w:rFonts w:ascii="仿宋_GB2312" w:eastAsia="仿宋_GB2312" w:hAnsi="华文仿宋" w:cs="仿宋" w:hint="eastAsia"/>
          <w:sz w:val="32"/>
          <w:szCs w:val="32"/>
        </w:rPr>
        <w:t xml:space="preserve"> 2021年</w:t>
      </w:r>
      <w:r>
        <w:rPr>
          <w:rFonts w:ascii="仿宋_GB2312" w:eastAsia="仿宋_GB2312" w:hAnsi="华文仿宋" w:cs="仿宋" w:hint="eastAsia"/>
          <w:sz w:val="32"/>
          <w:szCs w:val="32"/>
        </w:rPr>
        <w:t>12</w:t>
      </w:r>
      <w:r w:rsidRPr="00EB2B37">
        <w:rPr>
          <w:rFonts w:ascii="仿宋_GB2312" w:eastAsia="仿宋_GB2312" w:hAnsi="华文仿宋" w:cs="仿宋" w:hint="eastAsia"/>
          <w:sz w:val="32"/>
          <w:szCs w:val="32"/>
        </w:rPr>
        <w:t>月</w:t>
      </w:r>
      <w:r>
        <w:rPr>
          <w:rFonts w:ascii="仿宋_GB2312" w:eastAsia="仿宋_GB2312" w:hAnsi="华文仿宋" w:cs="仿宋" w:hint="eastAsia"/>
          <w:sz w:val="32"/>
          <w:szCs w:val="32"/>
        </w:rPr>
        <w:t>1</w:t>
      </w:r>
      <w:r w:rsidRPr="00EB2B37">
        <w:rPr>
          <w:rFonts w:ascii="仿宋_GB2312" w:eastAsia="仿宋_GB2312" w:hAnsi="华文仿宋" w:cs="仿宋" w:hint="eastAsia"/>
          <w:sz w:val="32"/>
          <w:szCs w:val="32"/>
        </w:rPr>
        <w:t>日</w:t>
      </w:r>
      <w:r w:rsidRPr="00AB5B41">
        <w:rPr>
          <w:rFonts w:ascii="仿宋_GB2312" w:eastAsia="仿宋_GB2312" w:hAnsi="宋体" w:cs="仿宋_GB2312" w:hint="eastAsia"/>
          <w:color w:val="000000"/>
          <w:sz w:val="32"/>
          <w:szCs w:val="32"/>
        </w:rPr>
        <w:t>业务员上门推销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Heineken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®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啤酒</w:t>
      </w:r>
      <w:r w:rsidRPr="00AB5B41">
        <w:rPr>
          <w:rFonts w:ascii="仿宋_GB2312" w:eastAsia="仿宋_GB2312" w:hAnsi="宋体" w:cs="仿宋_GB2312" w:hint="eastAsia"/>
          <w:color w:val="000000"/>
          <w:sz w:val="32"/>
          <w:szCs w:val="32"/>
        </w:rPr>
        <w:t>，</w:t>
      </w:r>
      <w:r w:rsidRPr="00EB2B37">
        <w:rPr>
          <w:rFonts w:ascii="仿宋_GB2312" w:eastAsia="仿宋_GB2312" w:hint="eastAsia"/>
          <w:color w:val="000000"/>
          <w:sz w:val="32"/>
          <w:szCs w:val="32"/>
        </w:rPr>
        <w:t>当事人</w:t>
      </w:r>
      <w:r w:rsidRPr="00707EA9">
        <w:rPr>
          <w:rFonts w:ascii="仿宋_GB2312" w:eastAsia="仿宋_GB2312" w:hAnsi="宋体" w:cs="仿宋_GB2312" w:hint="eastAsia"/>
          <w:color w:val="000000"/>
          <w:sz w:val="32"/>
          <w:szCs w:val="32"/>
        </w:rPr>
        <w:t>总共采购1件（24瓶）、每件单价96元，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上述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Heineken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®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无任何中文标签，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当事人</w:t>
      </w:r>
      <w:r>
        <w:rPr>
          <w:rFonts w:ascii="仿宋" w:eastAsia="仿宋" w:hAnsi="仿宋" w:cs="仿宋" w:hint="eastAsia"/>
          <w:sz w:val="32"/>
          <w:szCs w:val="32"/>
        </w:rPr>
        <w:t>采购时未履行进货查验义务，未留下供货商联系方式，经核实，</w:t>
      </w:r>
      <w:r w:rsidRPr="008B4A5C">
        <w:rPr>
          <w:rFonts w:ascii="仿宋_GB2312" w:eastAsia="仿宋_GB2312" w:hAnsi="宋体" w:cs="仿宋_GB2312" w:hint="eastAsia"/>
          <w:color w:val="000000"/>
          <w:sz w:val="32"/>
          <w:szCs w:val="32"/>
        </w:rPr>
        <w:t>总共采购24瓶/件、96元/件。当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事人经营的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Heineken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®</w:t>
      </w:r>
      <w:proofErr w:type="gramStart"/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啤酒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按瓶销售</w:t>
      </w:r>
      <w:proofErr w:type="gramEnd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，共售出18瓶，5元/瓶，剩余6瓶被本局依法扣押。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当事人于2021年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12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7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日对已销售的上述无中文标签标识的Heineken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®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啤酒发出召回公告，截止目前，无消费者退货。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 xml:space="preserve">         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综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lastRenderedPageBreak/>
        <w:t>上，当事人经营的无中文标签标识的Heineken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®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啤酒货值为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120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元，违法所得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90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元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。</w:t>
      </w:r>
    </w:p>
    <w:p w:rsidR="00A8344B" w:rsidRPr="00EB2B37" w:rsidRDefault="00A8344B" w:rsidP="00A8344B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上述事实，主要有以下证据证明：</w:t>
      </w:r>
      <w:r w:rsidRPr="00EB2B37">
        <w:rPr>
          <w:rFonts w:ascii="仿宋_GB2312" w:eastAsia="仿宋_GB2312" w:hint="eastAsia"/>
          <w:sz w:val="32"/>
          <w:szCs w:val="32"/>
        </w:rPr>
        <w:t>现场笔录及照片</w:t>
      </w:r>
      <w:r>
        <w:rPr>
          <w:rFonts w:ascii="仿宋_GB2312" w:eastAsia="仿宋_GB2312" w:hint="eastAsia"/>
          <w:sz w:val="32"/>
          <w:szCs w:val="32"/>
        </w:rPr>
        <w:t>、</w:t>
      </w:r>
    </w:p>
    <w:p w:rsidR="00A8344B" w:rsidRPr="00DC2678" w:rsidRDefault="00A8344B" w:rsidP="00A8344B">
      <w:pPr>
        <w:spacing w:line="460" w:lineRule="exact"/>
        <w:rPr>
          <w:rFonts w:ascii="仿宋_GB2312" w:eastAsia="仿宋_GB2312"/>
          <w:sz w:val="32"/>
          <w:szCs w:val="32"/>
        </w:rPr>
      </w:pPr>
      <w:r w:rsidRPr="00EB2B37">
        <w:rPr>
          <w:rFonts w:ascii="仿宋_GB2312" w:eastAsia="仿宋_GB2312" w:hint="eastAsia"/>
          <w:sz w:val="32"/>
          <w:szCs w:val="32"/>
        </w:rPr>
        <w:t>询问笔录</w:t>
      </w:r>
      <w:r>
        <w:rPr>
          <w:rFonts w:ascii="仿宋_GB2312" w:eastAsia="仿宋_GB2312" w:hint="eastAsia"/>
          <w:sz w:val="32"/>
          <w:szCs w:val="32"/>
        </w:rPr>
        <w:t>、</w:t>
      </w:r>
      <w:r w:rsidRPr="00EB2B37">
        <w:rPr>
          <w:rFonts w:ascii="仿宋_GB2312" w:eastAsia="仿宋_GB2312" w:hint="eastAsia"/>
          <w:sz w:val="32"/>
          <w:szCs w:val="32"/>
        </w:rPr>
        <w:t>当事人《营业执照》、《食品经营许可证》</w:t>
      </w:r>
      <w:r>
        <w:rPr>
          <w:rFonts w:ascii="仿宋_GB2312" w:eastAsia="仿宋_GB2312" w:hint="eastAsia"/>
          <w:sz w:val="32"/>
          <w:szCs w:val="32"/>
        </w:rPr>
        <w:t>、经营者</w:t>
      </w:r>
      <w:r w:rsidRPr="00EB2B37">
        <w:rPr>
          <w:rFonts w:ascii="仿宋_GB2312" w:eastAsia="仿宋_GB2312" w:hint="eastAsia"/>
          <w:sz w:val="32"/>
          <w:szCs w:val="32"/>
        </w:rPr>
        <w:t>身份证复印件、授权委托书、受托人身份证</w:t>
      </w:r>
      <w:r>
        <w:rPr>
          <w:rFonts w:ascii="仿宋_GB2312" w:eastAsia="仿宋_GB2312" w:hint="eastAsia"/>
          <w:sz w:val="32"/>
          <w:szCs w:val="32"/>
        </w:rPr>
        <w:t>复印件、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召回公告</w:t>
      </w:r>
      <w:r w:rsidRPr="008944F5">
        <w:rPr>
          <w:rFonts w:ascii="仿宋_GB2312" w:eastAsia="仿宋_GB2312" w:hint="eastAsia"/>
          <w:sz w:val="32"/>
          <w:szCs w:val="32"/>
        </w:rPr>
        <w:t xml:space="preserve">等。 </w:t>
      </w:r>
    </w:p>
    <w:p w:rsidR="00A8344B" w:rsidRPr="008944F5" w:rsidRDefault="00A8344B" w:rsidP="00A8344B">
      <w:pPr>
        <w:spacing w:line="460" w:lineRule="exact"/>
        <w:ind w:right="-94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2022</w:t>
      </w: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="004B43D2">
        <w:rPr>
          <w:rFonts w:ascii="仿宋_GB2312" w:eastAsia="仿宋_GB2312" w:hAnsi="仿宋" w:cs="仿宋_GB2312" w:hint="eastAsia"/>
          <w:color w:val="000000"/>
          <w:sz w:val="32"/>
          <w:szCs w:val="32"/>
        </w:rPr>
        <w:t>3</w:t>
      </w: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 xml:space="preserve"> 月 </w:t>
      </w:r>
      <w:r w:rsidR="004B43D2">
        <w:rPr>
          <w:rFonts w:ascii="仿宋_GB2312" w:eastAsia="仿宋_GB2312" w:hAnsi="仿宋" w:cs="仿宋_GB2312" w:hint="eastAsia"/>
          <w:color w:val="000000"/>
          <w:sz w:val="32"/>
          <w:szCs w:val="32"/>
        </w:rPr>
        <w:t>7</w:t>
      </w: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 xml:space="preserve"> 日，本局向当事人送达了《行政处罚告知书》（</w:t>
      </w:r>
      <w:proofErr w:type="gramStart"/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晋市监告</w:t>
      </w:r>
      <w:proofErr w:type="gramEnd"/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字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[2022</w:t>
      </w: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]16-</w:t>
      </w:r>
      <w:r w:rsidR="004B43D2">
        <w:rPr>
          <w:rFonts w:ascii="仿宋_GB2312" w:eastAsia="仿宋_GB2312" w:hAnsi="仿宋" w:cs="仿宋_GB2312" w:hint="eastAsia"/>
          <w:color w:val="000000"/>
          <w:sz w:val="32"/>
          <w:szCs w:val="32"/>
        </w:rPr>
        <w:t>015</w:t>
      </w: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号），当事人在法定期限内未提出陈述和申辩意见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。</w:t>
      </w:r>
    </w:p>
    <w:p w:rsidR="00A8344B" w:rsidRPr="00EB2B37" w:rsidRDefault="00A8344B" w:rsidP="00A8344B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当事人经营</w:t>
      </w:r>
      <w:r w:rsidRPr="00EB2B37">
        <w:rPr>
          <w:rFonts w:ascii="仿宋_GB2312" w:eastAsia="仿宋_GB2312" w:hint="eastAsia"/>
          <w:sz w:val="32"/>
          <w:szCs w:val="32"/>
        </w:rPr>
        <w:t>的上述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Heineken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®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啤酒标签</w:t>
      </w:r>
      <w:r w:rsidRPr="00EB2B37">
        <w:rPr>
          <w:rFonts w:ascii="仿宋_GB2312" w:eastAsia="仿宋_GB2312" w:hint="eastAsia"/>
          <w:sz w:val="32"/>
          <w:szCs w:val="32"/>
        </w:rPr>
        <w:t>不符合</w:t>
      </w:r>
      <w:r w:rsidRPr="00EB2B37">
        <w:rPr>
          <w:rFonts w:ascii="仿宋_GB2312" w:eastAsia="仿宋_GB2312" w:hAnsi="宋体" w:cs="仿宋_GB2312" w:hint="eastAsia"/>
          <w:sz w:val="32"/>
          <w:szCs w:val="32"/>
        </w:rPr>
        <w:t>《食品安全国家标准 预包装食品标签通则》GB7718-2011</w:t>
      </w:r>
      <w:r w:rsidRPr="00EB2B37">
        <w:rPr>
          <w:rFonts w:ascii="仿宋_GB2312" w:eastAsia="仿宋_GB2312" w:hint="eastAsia"/>
          <w:sz w:val="32"/>
          <w:szCs w:val="32"/>
        </w:rPr>
        <w:t>第3.8</w:t>
      </w:r>
      <w:r>
        <w:rPr>
          <w:rFonts w:ascii="仿宋_GB2312" w:eastAsia="仿宋_GB2312" w:hint="eastAsia"/>
          <w:sz w:val="32"/>
          <w:szCs w:val="32"/>
        </w:rPr>
        <w:t>条的行为</w:t>
      </w:r>
      <w:r w:rsidRPr="00EB2B37">
        <w:rPr>
          <w:rFonts w:ascii="仿宋_GB2312" w:eastAsia="仿宋_GB2312" w:hint="eastAsia"/>
          <w:sz w:val="32"/>
          <w:szCs w:val="32"/>
        </w:rPr>
        <w:t>，违反了《中华人民共和国食品安全法》</w:t>
      </w:r>
      <w:r>
        <w:rPr>
          <w:rFonts w:ascii="仿宋_GB2312" w:eastAsia="仿宋_GB2312" w:hint="eastAsia"/>
          <w:sz w:val="32"/>
          <w:szCs w:val="32"/>
        </w:rPr>
        <w:t>第六十七条</w:t>
      </w:r>
      <w:r w:rsidRPr="00EB2B37">
        <w:rPr>
          <w:rFonts w:ascii="仿宋_GB2312" w:eastAsia="仿宋_GB2312" w:hint="eastAsia"/>
          <w:sz w:val="32"/>
          <w:szCs w:val="32"/>
        </w:rPr>
        <w:t>的规定，构成了经营标签不符合食品安全法规定的食品的违法行为。</w:t>
      </w:r>
    </w:p>
    <w:p w:rsidR="00A8344B" w:rsidRDefault="00A8344B" w:rsidP="00A8344B">
      <w:pPr>
        <w:spacing w:line="460" w:lineRule="exact"/>
        <w:ind w:firstLineChars="200" w:firstLine="640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EB2B37">
        <w:rPr>
          <w:rFonts w:ascii="仿宋_GB2312" w:eastAsia="仿宋_GB2312" w:hint="eastAsia"/>
          <w:sz w:val="32"/>
          <w:szCs w:val="32"/>
        </w:rPr>
        <w:t>当事人购进上述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Heineken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®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，未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履行进货查验义务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，</w:t>
      </w:r>
      <w:r w:rsidRPr="00EB2B37">
        <w:rPr>
          <w:rFonts w:ascii="仿宋_GB2312" w:eastAsia="仿宋_GB2312" w:hint="eastAsia"/>
          <w:sz w:val="32"/>
          <w:szCs w:val="32"/>
        </w:rPr>
        <w:t>违反了《中华人民共和国食品安全法》第五十三条第一款的规定，构成进货时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未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履行进货查验义务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的违法行为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。</w:t>
      </w:r>
    </w:p>
    <w:p w:rsidR="00A8344B" w:rsidRPr="008944F5" w:rsidRDefault="00A8344B" w:rsidP="00A8344B">
      <w:pPr>
        <w:spacing w:line="460" w:lineRule="exact"/>
        <w:ind w:firstLineChars="200" w:firstLine="640"/>
        <w:rPr>
          <w:rFonts w:ascii="仿宋_GB2312" w:eastAsia="仿宋_GB2312" w:hAnsi="华文仿宋" w:cs="仿宋_GB2312"/>
          <w:color w:val="000000"/>
          <w:sz w:val="32"/>
          <w:szCs w:val="32"/>
        </w:rPr>
      </w:pPr>
      <w:r w:rsidRPr="00EB2B37">
        <w:rPr>
          <w:rFonts w:ascii="仿宋_GB2312" w:eastAsia="仿宋_GB2312" w:hAnsi="仿宋_GB2312" w:cs="仿宋_GB2312" w:hint="eastAsia"/>
          <w:sz w:val="32"/>
          <w:szCs w:val="32"/>
        </w:rPr>
        <w:t>鉴于当事人初次违法，且能积极配合市场监督管理部门调查，如实陈述违法事实并主动提供证据材料，</w:t>
      </w:r>
      <w:r w:rsidRPr="008944F5">
        <w:rPr>
          <w:rFonts w:ascii="仿宋_GB2312" w:eastAsia="仿宋_GB2312" w:hAnsi="仿宋_GB2312" w:cs="仿宋_GB2312" w:hint="eastAsia"/>
          <w:sz w:val="32"/>
          <w:szCs w:val="32"/>
        </w:rPr>
        <w:t>符合从轻处罚情形，</w:t>
      </w:r>
      <w:r w:rsidRPr="008944F5">
        <w:rPr>
          <w:rFonts w:ascii="仿宋_GB2312" w:eastAsia="仿宋_GB2312" w:hAnsi="华文仿宋" w:cs="仿宋_GB2312" w:hint="eastAsia"/>
          <w:color w:val="000000"/>
          <w:sz w:val="32"/>
          <w:szCs w:val="32"/>
        </w:rPr>
        <w:t>可以从轻处罚。</w:t>
      </w:r>
    </w:p>
    <w:p w:rsidR="00A8344B" w:rsidRPr="00EB2B37" w:rsidRDefault="00A8344B" w:rsidP="00A8344B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2B37">
        <w:rPr>
          <w:rFonts w:ascii="仿宋_GB2312" w:eastAsia="仿宋_GB2312" w:hAnsi="仿宋" w:cs="仿宋_GB2312" w:hint="eastAsia"/>
          <w:color w:val="000000"/>
          <w:sz w:val="32"/>
          <w:szCs w:val="32"/>
        </w:rPr>
        <w:t>对当事人</w:t>
      </w:r>
      <w:r w:rsidRPr="00EB2B37">
        <w:rPr>
          <w:rFonts w:ascii="仿宋_GB2312" w:eastAsia="仿宋_GB2312" w:hint="eastAsia"/>
          <w:sz w:val="32"/>
          <w:szCs w:val="32"/>
        </w:rPr>
        <w:t>经营标签不符合《中华人民共和国食品安全法》规定的食品的违法行为，依据《中华人民共和国食品安全法》第一百二十五条第一款第</w:t>
      </w:r>
      <w:r>
        <w:rPr>
          <w:rFonts w:ascii="仿宋_GB2312" w:eastAsia="仿宋_GB2312" w:hint="eastAsia"/>
          <w:sz w:val="32"/>
          <w:szCs w:val="32"/>
        </w:rPr>
        <w:t>（</w:t>
      </w:r>
      <w:r w:rsidRPr="00EB2B37"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 w:hint="eastAsia"/>
          <w:sz w:val="32"/>
          <w:szCs w:val="32"/>
        </w:rPr>
        <w:t>）</w:t>
      </w:r>
      <w:r w:rsidRPr="00EB2B37">
        <w:rPr>
          <w:rFonts w:ascii="仿宋_GB2312" w:eastAsia="仿宋_GB2312" w:hint="eastAsia"/>
          <w:sz w:val="32"/>
          <w:szCs w:val="32"/>
        </w:rPr>
        <w:t>项的规定予以行政处罚。</w:t>
      </w:r>
      <w:r w:rsidRPr="00EB2B37">
        <w:rPr>
          <w:rFonts w:ascii="仿宋_GB2312" w:eastAsia="仿宋_GB2312" w:hAnsi="仿宋" w:cs="仿宋_GB2312" w:hint="eastAsia"/>
          <w:color w:val="000000"/>
          <w:sz w:val="32"/>
          <w:szCs w:val="32"/>
        </w:rPr>
        <w:t>对当事人</w:t>
      </w:r>
      <w:r w:rsidRPr="00EB2B37">
        <w:rPr>
          <w:rFonts w:ascii="仿宋_GB2312" w:eastAsia="仿宋_GB2312" w:hint="eastAsia"/>
          <w:sz w:val="32"/>
          <w:szCs w:val="32"/>
        </w:rPr>
        <w:t>进货时</w:t>
      </w:r>
      <w:r>
        <w:rPr>
          <w:rFonts w:ascii="仿宋_GB2312" w:eastAsia="仿宋_GB2312" w:hint="eastAsia"/>
          <w:sz w:val="32"/>
          <w:szCs w:val="32"/>
        </w:rPr>
        <w:t>未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履行进货查验义务</w:t>
      </w:r>
      <w:r w:rsidRPr="00EB2B37">
        <w:rPr>
          <w:rFonts w:ascii="仿宋_GB2312" w:eastAsia="仿宋_GB2312" w:hAnsi="宋体" w:cs="仿宋_GB2312" w:hint="eastAsia"/>
          <w:color w:val="000000"/>
          <w:sz w:val="32"/>
          <w:szCs w:val="32"/>
        </w:rPr>
        <w:t>的违法行为，</w:t>
      </w:r>
      <w:r w:rsidRPr="00EB2B37">
        <w:rPr>
          <w:rFonts w:ascii="仿宋_GB2312" w:eastAsia="仿宋_GB2312" w:hint="eastAsia"/>
          <w:sz w:val="32"/>
          <w:szCs w:val="32"/>
        </w:rPr>
        <w:t>依据《中华人民共和国食品安全法》第一百二十六条第一款第三项的规定予以行政处罚。</w:t>
      </w:r>
    </w:p>
    <w:p w:rsidR="00A8344B" w:rsidRPr="00EB2B37" w:rsidRDefault="00A8344B" w:rsidP="00A8344B">
      <w:pPr>
        <w:spacing w:line="4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结合《行政处罚法》第二十八条，本局决定</w:t>
      </w:r>
      <w:r w:rsidRPr="00EB2B37">
        <w:rPr>
          <w:rFonts w:ascii="仿宋_GB2312" w:eastAsia="仿宋_GB2312" w:hint="eastAsia"/>
          <w:sz w:val="32"/>
          <w:szCs w:val="32"/>
        </w:rPr>
        <w:t>责令当事人改正上述违法行为，并给予如下行政处罚：</w:t>
      </w:r>
    </w:p>
    <w:p w:rsidR="00A8344B" w:rsidRDefault="00A8344B" w:rsidP="00A8344B">
      <w:pPr>
        <w:spacing w:line="460" w:lineRule="exact"/>
        <w:ind w:right="-94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B2B37">
        <w:rPr>
          <w:rFonts w:ascii="仿宋_GB2312" w:eastAsia="仿宋_GB2312" w:hint="eastAsia"/>
          <w:sz w:val="32"/>
          <w:szCs w:val="32"/>
        </w:rPr>
        <w:t xml:space="preserve"> </w:t>
      </w:r>
      <w:r w:rsidRPr="00EB2B37"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Pr="00EB2B37">
        <w:rPr>
          <w:rFonts w:ascii="仿宋_GB2312" w:eastAsia="仿宋_GB2312" w:hAnsi="仿宋" w:cs="仿宋_GB2312" w:hint="eastAsia"/>
          <w:color w:val="000000"/>
          <w:sz w:val="32"/>
          <w:szCs w:val="32"/>
        </w:rPr>
        <w:t>对当事人</w:t>
      </w:r>
      <w:r w:rsidRPr="00EB2B37">
        <w:rPr>
          <w:rFonts w:ascii="仿宋_GB2312" w:eastAsia="仿宋_GB2312" w:hint="eastAsia"/>
          <w:sz w:val="32"/>
          <w:szCs w:val="32"/>
        </w:rPr>
        <w:t>经营标签不符合《中华人民共和国食品安全法》规定的食品的违法行为，</w:t>
      </w:r>
      <w:r w:rsidRPr="00EB2B37">
        <w:rPr>
          <w:rFonts w:ascii="仿宋_GB2312" w:eastAsia="仿宋_GB2312" w:hAnsi="仿宋_GB2312" w:cs="仿宋_GB2312" w:hint="eastAsia"/>
          <w:sz w:val="32"/>
          <w:szCs w:val="32"/>
        </w:rPr>
        <w:t>没收违法所得</w:t>
      </w:r>
      <w:r>
        <w:rPr>
          <w:rFonts w:ascii="仿宋_GB2312" w:eastAsia="仿宋_GB2312" w:hAnsi="仿宋_GB2312" w:cs="仿宋_GB2312" w:hint="eastAsia"/>
          <w:sz w:val="32"/>
          <w:szCs w:val="32"/>
        </w:rPr>
        <w:t>90</w:t>
      </w:r>
      <w:r w:rsidRPr="00EB2B37">
        <w:rPr>
          <w:rFonts w:ascii="仿宋_GB2312" w:eastAsia="仿宋_GB2312" w:hAnsi="仿宋_GB2312" w:cs="仿宋_GB2312" w:hint="eastAsia"/>
          <w:sz w:val="32"/>
          <w:szCs w:val="32"/>
        </w:rPr>
        <w:t>元，处以罚款</w:t>
      </w:r>
      <w:r>
        <w:rPr>
          <w:rFonts w:ascii="仿宋_GB2312" w:eastAsia="仿宋_GB2312" w:hAnsi="仿宋_GB2312" w:cs="仿宋_GB2312" w:hint="eastAsia"/>
          <w:sz w:val="32"/>
          <w:szCs w:val="32"/>
        </w:rPr>
        <w:t>559</w:t>
      </w:r>
      <w:r w:rsidRPr="00EB2B37">
        <w:rPr>
          <w:rFonts w:ascii="仿宋_GB2312" w:eastAsia="仿宋_GB2312" w:hAnsi="仿宋_GB2312" w:cs="仿宋_GB2312" w:hint="eastAsia"/>
          <w:sz w:val="32"/>
          <w:szCs w:val="32"/>
        </w:rPr>
        <w:t>0元；</w:t>
      </w:r>
    </w:p>
    <w:p w:rsidR="00A8344B" w:rsidRPr="00ED15FD" w:rsidRDefault="00A8344B" w:rsidP="00A8344B">
      <w:pPr>
        <w:spacing w:line="460" w:lineRule="exact"/>
        <w:ind w:right="-94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944F5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2、</w:t>
      </w: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对当事人</w:t>
      </w:r>
      <w:r w:rsidRPr="008944F5">
        <w:rPr>
          <w:rFonts w:ascii="仿宋_GB2312" w:eastAsia="仿宋_GB2312" w:hint="eastAsia"/>
          <w:sz w:val="32"/>
          <w:szCs w:val="32"/>
        </w:rPr>
        <w:t>进货时</w:t>
      </w:r>
      <w:r w:rsidRPr="008944F5">
        <w:rPr>
          <w:rFonts w:ascii="仿宋_GB2312" w:eastAsia="仿宋_GB2312" w:hAnsi="宋体" w:cs="仿宋_GB2312" w:hint="eastAsia"/>
          <w:color w:val="000000"/>
          <w:sz w:val="32"/>
          <w:szCs w:val="32"/>
        </w:rPr>
        <w:t>未查验相关证明文件的违法行为，给予警告。</w:t>
      </w:r>
    </w:p>
    <w:p w:rsidR="00A8344B" w:rsidRPr="008944F5" w:rsidRDefault="00A8344B" w:rsidP="00A8344B">
      <w:pPr>
        <w:spacing w:line="460" w:lineRule="exact"/>
        <w:ind w:right="-94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944F5">
        <w:rPr>
          <w:rFonts w:ascii="仿宋_GB2312" w:eastAsia="仿宋_GB2312" w:hAnsi="宋体" w:cs="仿宋_GB2312" w:hint="eastAsia"/>
          <w:color w:val="000000"/>
          <w:sz w:val="32"/>
          <w:szCs w:val="32"/>
        </w:rPr>
        <w:t>以上罚没款合计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559</w:t>
      </w:r>
      <w:r w:rsidRPr="008944F5">
        <w:rPr>
          <w:rFonts w:ascii="仿宋_GB2312" w:eastAsia="仿宋_GB2312" w:hAnsi="宋体" w:cs="仿宋_GB2312" w:hint="eastAsia"/>
          <w:color w:val="000000"/>
          <w:sz w:val="32"/>
          <w:szCs w:val="32"/>
        </w:rPr>
        <w:t>0元。</w:t>
      </w:r>
    </w:p>
    <w:p w:rsidR="00A8344B" w:rsidRPr="008944F5" w:rsidRDefault="00A8344B" w:rsidP="00A8344B">
      <w:pPr>
        <w:widowControl/>
        <w:spacing w:line="460" w:lineRule="exact"/>
        <w:ind w:firstLineChars="200" w:firstLine="640"/>
        <w:jc w:val="left"/>
        <w:rPr>
          <w:rFonts w:ascii="仿宋_GB2312" w:eastAsia="仿宋_GB2312" w:hAnsi="仿宋" w:cs="仿宋_GB2312"/>
          <w:sz w:val="32"/>
          <w:szCs w:val="32"/>
        </w:rPr>
      </w:pP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当事人应当自收到本决定书之日起十五日内，持福建省政府非税收入缴款通知书到银行缴款。当事人逾期不履行行政处罚决定的，本局将依据《中华人民共和国行政处罚法》第七十二条的规定，采取下列措施：（一）到期不缴纳罚款的，每日按罚款数额的百分之三加处罚款；（二）根据法律规定，将查封、扣押的财物拍卖、划拨抵缴罚款；</w:t>
      </w:r>
      <w:r w:rsidRPr="008944F5">
        <w:rPr>
          <w:rFonts w:ascii="仿宋_GB2312" w:eastAsia="仿宋_GB2312" w:hAnsi="ˎ̥" w:hint="eastAsia"/>
          <w:color w:val="000000"/>
          <w:sz w:val="32"/>
          <w:szCs w:val="32"/>
        </w:rPr>
        <w:t>（三）根据法律规定，采取其他行政强制执行方式；（四）依照《</w:t>
      </w:r>
      <w:hyperlink r:id="rId6" w:history="1">
        <w:r w:rsidRPr="008944F5">
          <w:rPr>
            <w:rFonts w:ascii="仿宋_GB2312" w:eastAsia="仿宋_GB2312" w:hAnsi="ˎ̥" w:hint="eastAsia"/>
            <w:color w:val="000000"/>
            <w:sz w:val="32"/>
            <w:szCs w:val="32"/>
          </w:rPr>
          <w:t>中华人民共和国行政强制法</w:t>
        </w:r>
      </w:hyperlink>
      <w:r w:rsidRPr="008944F5">
        <w:rPr>
          <w:rFonts w:ascii="仿宋_GB2312" w:eastAsia="仿宋_GB2312" w:hAnsi="ˎ̥" w:hint="eastAsia"/>
          <w:color w:val="000000"/>
          <w:sz w:val="32"/>
          <w:szCs w:val="32"/>
        </w:rPr>
        <w:t>》的规定申请人民法院强制执行。</w:t>
      </w:r>
    </w:p>
    <w:p w:rsidR="004A3685" w:rsidRDefault="00A8344B" w:rsidP="00A8344B">
      <w:pPr>
        <w:spacing w:line="500" w:lineRule="exact"/>
        <w:rPr>
          <w:rFonts w:ascii="仿宋_GB2312" w:eastAsia="仿宋_GB2312" w:hAnsi="仿宋" w:cs="仿宋_GB2312"/>
          <w:sz w:val="32"/>
          <w:szCs w:val="32"/>
        </w:rPr>
      </w:pP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如不服本处罚决定，可在接到本处罚决定书之日起60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日内向</w:t>
      </w:r>
      <w:r w:rsidRPr="008944F5">
        <w:rPr>
          <w:rFonts w:ascii="仿宋_GB2312" w:eastAsia="仿宋_GB2312" w:hAnsi="仿宋" w:cs="仿宋_GB2312" w:hint="eastAsia"/>
          <w:color w:val="000000"/>
          <w:sz w:val="32"/>
          <w:szCs w:val="32"/>
        </w:rPr>
        <w:t>晋江市人民政府申请行政复议，也可以在6个月内依法向人民法院提起行政诉讼。当事人对行政处罚决定不服而申请行政复议或提起行政诉讼的，行政处罚不停止执行</w:t>
      </w:r>
    </w:p>
    <w:p w:rsidR="00A8344B" w:rsidRDefault="00A8344B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A8344B" w:rsidRDefault="00A8344B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A8344B" w:rsidRDefault="00A8344B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A8344B" w:rsidRDefault="00A8344B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504F21" w:rsidRPr="00652F36" w:rsidRDefault="00504F21" w:rsidP="00FD6931">
      <w:pPr>
        <w:spacing w:line="500" w:lineRule="exact"/>
        <w:ind w:firstLineChars="1450" w:firstLine="4640"/>
        <w:rPr>
          <w:rFonts w:ascii="仿宋_GB2312" w:eastAsia="仿宋_GB2312" w:hAnsi="仿宋" w:cs="仿宋_GB2312"/>
          <w:color w:val="000000"/>
          <w:sz w:val="32"/>
          <w:szCs w:val="32"/>
        </w:rPr>
      </w:pPr>
      <w:r w:rsidRPr="00337AA7">
        <w:rPr>
          <w:rFonts w:ascii="仿宋_GB2312" w:eastAsia="仿宋_GB2312" w:hAnsi="仿宋" w:cs="仿宋_GB2312" w:hint="eastAsia"/>
          <w:sz w:val="32"/>
          <w:szCs w:val="32"/>
        </w:rPr>
        <w:t>晋江市市场监督管理局</w:t>
      </w:r>
    </w:p>
    <w:p w:rsidR="00504F21" w:rsidRPr="00337AA7" w:rsidRDefault="00504F21" w:rsidP="002A4429">
      <w:pPr>
        <w:spacing w:line="500" w:lineRule="exact"/>
        <w:ind w:right="640" w:firstLine="601"/>
        <w:jc w:val="center"/>
        <w:rPr>
          <w:rFonts w:ascii="仿宋_GB2312" w:eastAsia="仿宋_GB2312" w:hAnsi="仿宋" w:cs="Times New Roman"/>
          <w:sz w:val="32"/>
          <w:szCs w:val="32"/>
        </w:rPr>
      </w:pPr>
      <w:r w:rsidRPr="00337AA7">
        <w:rPr>
          <w:rFonts w:ascii="仿宋_GB2312" w:eastAsia="仿宋_GB2312" w:hAnsi="仿宋" w:cs="仿宋_GB2312" w:hint="eastAsia"/>
          <w:sz w:val="32"/>
          <w:szCs w:val="32"/>
        </w:rPr>
        <w:t xml:space="preserve">                          </w:t>
      </w:r>
      <w:r w:rsidR="00EF6A52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="006050DD">
        <w:rPr>
          <w:rFonts w:ascii="仿宋_GB2312" w:eastAsia="仿宋_GB2312" w:hAnsi="仿宋" w:cs="仿宋_GB2312" w:hint="eastAsia"/>
          <w:sz w:val="32"/>
          <w:szCs w:val="32"/>
        </w:rPr>
        <w:t>2022</w:t>
      </w:r>
      <w:r w:rsidRPr="00337AA7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69765D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="006050DD">
        <w:rPr>
          <w:rFonts w:ascii="仿宋_GB2312" w:eastAsia="仿宋_GB2312" w:hAnsi="仿宋" w:cs="仿宋_GB2312" w:hint="eastAsia"/>
          <w:sz w:val="32"/>
          <w:szCs w:val="32"/>
        </w:rPr>
        <w:t>3</w:t>
      </w:r>
      <w:r w:rsidRPr="00337AA7">
        <w:rPr>
          <w:rFonts w:ascii="仿宋_GB2312" w:eastAsia="仿宋_GB2312" w:hAnsi="仿宋" w:cs="仿宋_GB2312" w:hint="eastAsia"/>
          <w:sz w:val="32"/>
          <w:szCs w:val="32"/>
        </w:rPr>
        <w:t xml:space="preserve"> 月</w:t>
      </w:r>
      <w:r w:rsidR="004B43D2">
        <w:rPr>
          <w:rFonts w:ascii="仿宋_GB2312" w:eastAsia="仿宋_GB2312" w:hAnsi="仿宋" w:cs="仿宋_GB2312" w:hint="eastAsia"/>
          <w:sz w:val="32"/>
          <w:szCs w:val="32"/>
        </w:rPr>
        <w:t>14</w:t>
      </w:r>
      <w:r w:rsidR="00EF6A52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Pr="00337AA7"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EB7CD7" w:rsidRDefault="00EB7CD7" w:rsidP="002A4429">
      <w:pPr>
        <w:snapToGrid w:val="0"/>
        <w:spacing w:line="500" w:lineRule="exact"/>
        <w:jc w:val="left"/>
        <w:rPr>
          <w:rFonts w:ascii="仿宋_GB2312" w:eastAsia="仿宋_GB2312" w:hAnsi="黑体" w:cs="仿宋_GB2312"/>
          <w:sz w:val="30"/>
          <w:szCs w:val="30"/>
          <w:u w:val="single"/>
        </w:rPr>
      </w:pPr>
    </w:p>
    <w:p w:rsidR="003B7483" w:rsidRPr="0066670C" w:rsidRDefault="00511D35" w:rsidP="002A4429">
      <w:pPr>
        <w:snapToGrid w:val="0"/>
        <w:spacing w:line="500" w:lineRule="exact"/>
        <w:jc w:val="left"/>
        <w:rPr>
          <w:rFonts w:ascii="仿宋_GB2312" w:eastAsia="仿宋_GB2312"/>
          <w:noProof/>
          <w:sz w:val="30"/>
          <w:szCs w:val="30"/>
          <w:u w:val="single"/>
        </w:rPr>
      </w:pPr>
      <w:r w:rsidRPr="0066670C">
        <w:rPr>
          <w:rFonts w:ascii="仿宋_GB2312" w:eastAsia="仿宋_GB2312" w:hAnsi="黑体" w:cs="仿宋_GB2312" w:hint="eastAsia"/>
          <w:sz w:val="30"/>
          <w:szCs w:val="30"/>
          <w:u w:val="single"/>
        </w:rPr>
        <w:t>（</w:t>
      </w:r>
      <w:r w:rsidR="002A4429" w:rsidRPr="0066670C">
        <w:rPr>
          <w:rFonts w:ascii="仿宋_GB2312" w:eastAsia="仿宋_GB2312" w:hAnsi="黑体" w:cs="黑体" w:hint="eastAsia"/>
          <w:b/>
          <w:bCs/>
          <w:sz w:val="30"/>
          <w:szCs w:val="30"/>
          <w:u w:val="single"/>
        </w:rPr>
        <w:t>市场监督管理部门将依法向社会公示本行政处罚决定</w:t>
      </w:r>
      <w:r w:rsidR="000A4423" w:rsidRPr="0066670C">
        <w:rPr>
          <w:rFonts w:ascii="仿宋_GB2312" w:eastAsia="仿宋_GB2312" w:hAnsi="黑体" w:cs="黑体" w:hint="eastAsia"/>
          <w:b/>
          <w:bCs/>
          <w:sz w:val="30"/>
          <w:szCs w:val="30"/>
          <w:u w:val="single"/>
        </w:rPr>
        <w:t>信</w:t>
      </w:r>
      <w:r w:rsidRPr="0066670C">
        <w:rPr>
          <w:rFonts w:ascii="仿宋_GB2312" w:eastAsia="仿宋_GB2312" w:hAnsi="黑体" w:cs="黑体" w:hint="eastAsia"/>
          <w:b/>
          <w:bCs/>
          <w:sz w:val="30"/>
          <w:szCs w:val="30"/>
          <w:u w:val="single"/>
        </w:rPr>
        <w:t>息</w:t>
      </w:r>
      <w:r w:rsidRPr="0066670C">
        <w:rPr>
          <w:rFonts w:ascii="仿宋_GB2312" w:eastAsia="仿宋_GB2312" w:hAnsi="黑体" w:cs="仿宋_GB2312" w:hint="eastAsia"/>
          <w:sz w:val="30"/>
          <w:szCs w:val="30"/>
          <w:u w:val="single"/>
        </w:rPr>
        <w:t>）</w:t>
      </w:r>
      <w:r w:rsidR="003C14D1">
        <w:rPr>
          <w:rFonts w:ascii="仿宋_GB2312" w:eastAsia="仿宋_GB2312"/>
          <w:noProof/>
          <w:sz w:val="30"/>
          <w:szCs w:val="30"/>
          <w:u w:val="single"/>
        </w:rPr>
        <w:pict>
          <v:line id="_x0000_s2052" style="position:absolute;z-index:251663360;mso-position-horizontal-relative:text;mso-position-vertical-relative:text" from="-2.1pt,22.75pt" to="434.95pt,22.8pt" strokeweight="1.25pt"/>
        </w:pict>
      </w:r>
    </w:p>
    <w:p w:rsidR="005F58B0" w:rsidRPr="00D504A0" w:rsidRDefault="003C14D1" w:rsidP="00B64415">
      <w:pPr>
        <w:wordWrap w:val="0"/>
        <w:snapToGrid w:val="0"/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line id="_x0000_s2051" style="position:absolute;left:0;text-align:left;z-index:251662336" from="0,1638.35pt" to="453.75pt,1638.45pt" strokeweight=".26mm">
            <v:stroke endcap="square"/>
          </v:line>
        </w:pic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</w:rPr>
        <w:t>本文书一式</w: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三 </w: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</w:rPr>
        <w:t>份，</w: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一 </w:t>
      </w:r>
      <w:r w:rsidR="00BF195C">
        <w:rPr>
          <w:rFonts w:ascii="仿宋_GB2312" w:eastAsia="仿宋_GB2312" w:hAnsi="仿宋" w:cs="仿宋_GB2312" w:hint="eastAsia"/>
          <w:sz w:val="32"/>
          <w:szCs w:val="32"/>
        </w:rPr>
        <w:t>份送达，二</w: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</w:rPr>
        <w:t>份归档。</w:t>
      </w:r>
    </w:p>
    <w:sectPr w:rsidR="005F58B0" w:rsidRPr="00D504A0" w:rsidSect="003C382F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F3A" w:rsidRDefault="00962F3A" w:rsidP="00931553">
      <w:r>
        <w:separator/>
      </w:r>
    </w:p>
  </w:endnote>
  <w:endnote w:type="continuationSeparator" w:id="1">
    <w:p w:rsidR="00962F3A" w:rsidRDefault="00962F3A" w:rsidP="00931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F3A" w:rsidRDefault="00962F3A" w:rsidP="00931553">
      <w:r>
        <w:separator/>
      </w:r>
    </w:p>
  </w:footnote>
  <w:footnote w:type="continuationSeparator" w:id="1">
    <w:p w:rsidR="00962F3A" w:rsidRDefault="00962F3A" w:rsidP="009315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553"/>
    <w:rsid w:val="00001F25"/>
    <w:rsid w:val="00025B3B"/>
    <w:rsid w:val="00037422"/>
    <w:rsid w:val="0004312F"/>
    <w:rsid w:val="000764EB"/>
    <w:rsid w:val="000844AC"/>
    <w:rsid w:val="00091653"/>
    <w:rsid w:val="00094C07"/>
    <w:rsid w:val="000A4423"/>
    <w:rsid w:val="000C42BF"/>
    <w:rsid w:val="000D1EC6"/>
    <w:rsid w:val="000E2B8A"/>
    <w:rsid w:val="000E5CF4"/>
    <w:rsid w:val="000E61E3"/>
    <w:rsid w:val="00107C91"/>
    <w:rsid w:val="00111C00"/>
    <w:rsid w:val="001316DC"/>
    <w:rsid w:val="00162E4B"/>
    <w:rsid w:val="001754E2"/>
    <w:rsid w:val="0018244B"/>
    <w:rsid w:val="001840C8"/>
    <w:rsid w:val="00185CDE"/>
    <w:rsid w:val="00190EA3"/>
    <w:rsid w:val="001A319D"/>
    <w:rsid w:val="001B02CE"/>
    <w:rsid w:val="001C3763"/>
    <w:rsid w:val="001D0A87"/>
    <w:rsid w:val="001D161A"/>
    <w:rsid w:val="001D2517"/>
    <w:rsid w:val="001D26E2"/>
    <w:rsid w:val="001E0233"/>
    <w:rsid w:val="001F445D"/>
    <w:rsid w:val="0020130D"/>
    <w:rsid w:val="00206BD0"/>
    <w:rsid w:val="002171F5"/>
    <w:rsid w:val="002202E9"/>
    <w:rsid w:val="002251CC"/>
    <w:rsid w:val="00225403"/>
    <w:rsid w:val="00233DBB"/>
    <w:rsid w:val="00245D97"/>
    <w:rsid w:val="002562F8"/>
    <w:rsid w:val="00260651"/>
    <w:rsid w:val="00266B80"/>
    <w:rsid w:val="002877C9"/>
    <w:rsid w:val="002940B8"/>
    <w:rsid w:val="002A1795"/>
    <w:rsid w:val="002A4429"/>
    <w:rsid w:val="002B5229"/>
    <w:rsid w:val="002D09EB"/>
    <w:rsid w:val="003015B2"/>
    <w:rsid w:val="003152DB"/>
    <w:rsid w:val="0033011A"/>
    <w:rsid w:val="00337AA7"/>
    <w:rsid w:val="00342F50"/>
    <w:rsid w:val="00367E4D"/>
    <w:rsid w:val="00367E4F"/>
    <w:rsid w:val="003767B3"/>
    <w:rsid w:val="00395C35"/>
    <w:rsid w:val="003B4DD4"/>
    <w:rsid w:val="003B4EA5"/>
    <w:rsid w:val="003B7483"/>
    <w:rsid w:val="003C14D1"/>
    <w:rsid w:val="003C382F"/>
    <w:rsid w:val="003E4AAD"/>
    <w:rsid w:val="00410160"/>
    <w:rsid w:val="0041142D"/>
    <w:rsid w:val="00414DD7"/>
    <w:rsid w:val="00424B3D"/>
    <w:rsid w:val="00426182"/>
    <w:rsid w:val="00433F5C"/>
    <w:rsid w:val="0044233B"/>
    <w:rsid w:val="0044581C"/>
    <w:rsid w:val="00482101"/>
    <w:rsid w:val="00492B09"/>
    <w:rsid w:val="004A3685"/>
    <w:rsid w:val="004A5EA4"/>
    <w:rsid w:val="004B43D2"/>
    <w:rsid w:val="004B44A0"/>
    <w:rsid w:val="004F3AD3"/>
    <w:rsid w:val="004F5696"/>
    <w:rsid w:val="00502DDC"/>
    <w:rsid w:val="00504F21"/>
    <w:rsid w:val="00505F12"/>
    <w:rsid w:val="00511364"/>
    <w:rsid w:val="00511D35"/>
    <w:rsid w:val="00524973"/>
    <w:rsid w:val="00527BAA"/>
    <w:rsid w:val="005345AA"/>
    <w:rsid w:val="00544090"/>
    <w:rsid w:val="0054569B"/>
    <w:rsid w:val="00553292"/>
    <w:rsid w:val="00570951"/>
    <w:rsid w:val="0057787F"/>
    <w:rsid w:val="005A7F33"/>
    <w:rsid w:val="005B3EE6"/>
    <w:rsid w:val="005E1F6B"/>
    <w:rsid w:val="005E2AEA"/>
    <w:rsid w:val="005F58B0"/>
    <w:rsid w:val="006050DD"/>
    <w:rsid w:val="006147D4"/>
    <w:rsid w:val="00623FF8"/>
    <w:rsid w:val="0062508F"/>
    <w:rsid w:val="00641C38"/>
    <w:rsid w:val="00652F36"/>
    <w:rsid w:val="0066670C"/>
    <w:rsid w:val="006838C8"/>
    <w:rsid w:val="006847CD"/>
    <w:rsid w:val="0069765D"/>
    <w:rsid w:val="006B10E7"/>
    <w:rsid w:val="006B2CED"/>
    <w:rsid w:val="006C1CA4"/>
    <w:rsid w:val="006C6F27"/>
    <w:rsid w:val="006D58EC"/>
    <w:rsid w:val="006F2D12"/>
    <w:rsid w:val="007509C5"/>
    <w:rsid w:val="00757F24"/>
    <w:rsid w:val="0076151E"/>
    <w:rsid w:val="007621C2"/>
    <w:rsid w:val="007633FF"/>
    <w:rsid w:val="0078312B"/>
    <w:rsid w:val="007879F7"/>
    <w:rsid w:val="007B02BD"/>
    <w:rsid w:val="007B4F17"/>
    <w:rsid w:val="007D1E6F"/>
    <w:rsid w:val="007D2584"/>
    <w:rsid w:val="007D4051"/>
    <w:rsid w:val="008018DB"/>
    <w:rsid w:val="00812F19"/>
    <w:rsid w:val="00856200"/>
    <w:rsid w:val="008907AD"/>
    <w:rsid w:val="008A69F0"/>
    <w:rsid w:val="008D11AB"/>
    <w:rsid w:val="008D51C6"/>
    <w:rsid w:val="008D7263"/>
    <w:rsid w:val="008E62F0"/>
    <w:rsid w:val="008F2B9A"/>
    <w:rsid w:val="008F42B5"/>
    <w:rsid w:val="008F6D8B"/>
    <w:rsid w:val="008F72E5"/>
    <w:rsid w:val="00902CAC"/>
    <w:rsid w:val="0090411A"/>
    <w:rsid w:val="00906192"/>
    <w:rsid w:val="009102BA"/>
    <w:rsid w:val="0092576D"/>
    <w:rsid w:val="00931553"/>
    <w:rsid w:val="009369FE"/>
    <w:rsid w:val="009513FC"/>
    <w:rsid w:val="009533FC"/>
    <w:rsid w:val="00962F3A"/>
    <w:rsid w:val="00970E07"/>
    <w:rsid w:val="00973FE9"/>
    <w:rsid w:val="00982326"/>
    <w:rsid w:val="009918CD"/>
    <w:rsid w:val="009A0561"/>
    <w:rsid w:val="009A2AB9"/>
    <w:rsid w:val="009A3AA3"/>
    <w:rsid w:val="009A3F5A"/>
    <w:rsid w:val="009B31DD"/>
    <w:rsid w:val="009C21DD"/>
    <w:rsid w:val="009C5433"/>
    <w:rsid w:val="009D08F2"/>
    <w:rsid w:val="009E06C6"/>
    <w:rsid w:val="00A22754"/>
    <w:rsid w:val="00A3606F"/>
    <w:rsid w:val="00A37537"/>
    <w:rsid w:val="00A42C40"/>
    <w:rsid w:val="00A57A6B"/>
    <w:rsid w:val="00A81AB3"/>
    <w:rsid w:val="00A826C9"/>
    <w:rsid w:val="00A8344B"/>
    <w:rsid w:val="00A9160B"/>
    <w:rsid w:val="00A941D5"/>
    <w:rsid w:val="00AA22A9"/>
    <w:rsid w:val="00AA32E2"/>
    <w:rsid w:val="00AB6EC1"/>
    <w:rsid w:val="00AE74F7"/>
    <w:rsid w:val="00B217B3"/>
    <w:rsid w:val="00B2561B"/>
    <w:rsid w:val="00B31553"/>
    <w:rsid w:val="00B34E64"/>
    <w:rsid w:val="00B36EE7"/>
    <w:rsid w:val="00B45166"/>
    <w:rsid w:val="00B64415"/>
    <w:rsid w:val="00B657A7"/>
    <w:rsid w:val="00B65EE0"/>
    <w:rsid w:val="00B730C2"/>
    <w:rsid w:val="00B731FD"/>
    <w:rsid w:val="00B73F4E"/>
    <w:rsid w:val="00B95235"/>
    <w:rsid w:val="00BA16B4"/>
    <w:rsid w:val="00BA48DB"/>
    <w:rsid w:val="00BB0A99"/>
    <w:rsid w:val="00BC254F"/>
    <w:rsid w:val="00BF195C"/>
    <w:rsid w:val="00C013B5"/>
    <w:rsid w:val="00C15303"/>
    <w:rsid w:val="00C17835"/>
    <w:rsid w:val="00C20829"/>
    <w:rsid w:val="00C37B2E"/>
    <w:rsid w:val="00C42F4C"/>
    <w:rsid w:val="00C44622"/>
    <w:rsid w:val="00C6462E"/>
    <w:rsid w:val="00C96004"/>
    <w:rsid w:val="00D20493"/>
    <w:rsid w:val="00D31FD0"/>
    <w:rsid w:val="00D5036D"/>
    <w:rsid w:val="00D504A0"/>
    <w:rsid w:val="00D510AB"/>
    <w:rsid w:val="00D60482"/>
    <w:rsid w:val="00D64B1D"/>
    <w:rsid w:val="00D71ED0"/>
    <w:rsid w:val="00D74CCC"/>
    <w:rsid w:val="00D76F64"/>
    <w:rsid w:val="00D813AB"/>
    <w:rsid w:val="00D85895"/>
    <w:rsid w:val="00DD0C31"/>
    <w:rsid w:val="00E1054F"/>
    <w:rsid w:val="00E11270"/>
    <w:rsid w:val="00E150FB"/>
    <w:rsid w:val="00E34BD6"/>
    <w:rsid w:val="00E370D2"/>
    <w:rsid w:val="00E400E6"/>
    <w:rsid w:val="00E52A7C"/>
    <w:rsid w:val="00E60B59"/>
    <w:rsid w:val="00E64EFA"/>
    <w:rsid w:val="00E65AF3"/>
    <w:rsid w:val="00E67A70"/>
    <w:rsid w:val="00E85075"/>
    <w:rsid w:val="00E916B1"/>
    <w:rsid w:val="00EB7CD7"/>
    <w:rsid w:val="00ED242F"/>
    <w:rsid w:val="00EE77D2"/>
    <w:rsid w:val="00EF0E92"/>
    <w:rsid w:val="00EF6A52"/>
    <w:rsid w:val="00F03CE5"/>
    <w:rsid w:val="00F35B96"/>
    <w:rsid w:val="00F367AF"/>
    <w:rsid w:val="00F47DAC"/>
    <w:rsid w:val="00F542CC"/>
    <w:rsid w:val="00F62ADD"/>
    <w:rsid w:val="00F7169A"/>
    <w:rsid w:val="00F74B4D"/>
    <w:rsid w:val="00F80FE6"/>
    <w:rsid w:val="00F91110"/>
    <w:rsid w:val="00FA3A5A"/>
    <w:rsid w:val="00FA5298"/>
    <w:rsid w:val="00FB3834"/>
    <w:rsid w:val="00FD3972"/>
    <w:rsid w:val="00FD6931"/>
    <w:rsid w:val="00FE4E72"/>
    <w:rsid w:val="00FF2FAA"/>
    <w:rsid w:val="00FF36AF"/>
    <w:rsid w:val="00FF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53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1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15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1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1553"/>
    <w:rPr>
      <w:sz w:val="18"/>
      <w:szCs w:val="18"/>
    </w:rPr>
  </w:style>
  <w:style w:type="paragraph" w:styleId="a5">
    <w:name w:val="List Paragraph"/>
    <w:basedOn w:val="a"/>
    <w:uiPriority w:val="34"/>
    <w:qFormat/>
    <w:rsid w:val="00E85075"/>
    <w:pPr>
      <w:ind w:firstLineChars="200" w:firstLine="420"/>
    </w:pPr>
  </w:style>
  <w:style w:type="paragraph" w:customStyle="1" w:styleId="CharCharCharChar">
    <w:name w:val="Char Char Char Char"/>
    <w:basedOn w:val="a"/>
    <w:rsid w:val="00ED242F"/>
    <w:rPr>
      <w:rFonts w:ascii="Tahoma" w:hAnsi="Tahoma" w:cs="Times New Roman"/>
      <w:sz w:val="24"/>
      <w:szCs w:val="20"/>
    </w:rPr>
  </w:style>
  <w:style w:type="character" w:styleId="a6">
    <w:name w:val="Hyperlink"/>
    <w:basedOn w:val="a0"/>
    <w:semiHidden/>
    <w:unhideWhenUsed/>
    <w:rsid w:val="006050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SLC(153701,0)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281</Words>
  <Characters>1606</Characters>
  <Application>Microsoft Office Word</Application>
  <DocSecurity>0</DocSecurity>
  <Lines>13</Lines>
  <Paragraphs>3</Paragraphs>
  <ScaleCrop>false</ScaleCrop>
  <Company>Microsoft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杨柳江</dc:creator>
  <cp:lastModifiedBy>张玮琪</cp:lastModifiedBy>
  <cp:revision>72</cp:revision>
  <cp:lastPrinted>2022-03-08T07:28:00Z</cp:lastPrinted>
  <dcterms:created xsi:type="dcterms:W3CDTF">2020-09-01T08:33:00Z</dcterms:created>
  <dcterms:modified xsi:type="dcterms:W3CDTF">2022-03-29T08:22:00Z</dcterms:modified>
</cp:coreProperties>
</file>